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581E" w14:textId="56D3D3B3" w:rsidR="003C04D6" w:rsidRPr="005F77F4" w:rsidRDefault="002B7628" w:rsidP="005F77F4">
      <w:pPr>
        <w:pBdr>
          <w:bottom w:val="single" w:sz="12" w:space="1" w:color="auto"/>
        </w:pBdr>
        <w:jc w:val="center"/>
        <w:rPr>
          <w:rFonts w:ascii="Fira Sans" w:eastAsia="Times New Roman" w:hAnsi="Fira Sans" w:cs="Arial"/>
          <w:b/>
          <w:bCs/>
          <w:kern w:val="0"/>
          <w:sz w:val="36"/>
          <w:szCs w:val="36"/>
          <w:lang w:eastAsia="fr-FR"/>
          <w14:ligatures w14:val="none"/>
        </w:rPr>
      </w:pPr>
      <w:r w:rsidRPr="005F77F4">
        <w:rPr>
          <w:rFonts w:ascii="Fira Sans" w:eastAsia="Times New Roman" w:hAnsi="Fira Sans" w:cs="Arial"/>
          <w:b/>
          <w:bCs/>
          <w:kern w:val="0"/>
          <w:sz w:val="36"/>
          <w:szCs w:val="36"/>
          <w:lang w:eastAsia="fr-FR"/>
          <w14:ligatures w14:val="none"/>
        </w:rPr>
        <w:t xml:space="preserve">Critère </w:t>
      </w:r>
      <w:r w:rsidR="005F77F4" w:rsidRPr="005F77F4">
        <w:rPr>
          <w:rFonts w:ascii="Fira Sans" w:eastAsia="Times New Roman" w:hAnsi="Fira Sans" w:cs="Arial"/>
          <w:b/>
          <w:bCs/>
          <w:kern w:val="0"/>
          <w:sz w:val="36"/>
          <w:szCs w:val="36"/>
          <w:lang w:eastAsia="fr-FR"/>
          <w14:ligatures w14:val="none"/>
        </w:rPr>
        <w:t>expérimentation</w:t>
      </w:r>
      <w:r w:rsidRPr="005F77F4">
        <w:rPr>
          <w:rFonts w:ascii="Fira Sans" w:eastAsia="Times New Roman" w:hAnsi="Fira Sans" w:cs="Arial"/>
          <w:b/>
          <w:bCs/>
          <w:kern w:val="0"/>
          <w:sz w:val="36"/>
          <w:szCs w:val="36"/>
          <w:lang w:eastAsia="fr-FR"/>
          <w14:ligatures w14:val="none"/>
        </w:rPr>
        <w:t xml:space="preserve"> « seconde vie des logements locatifs sociaux »</w:t>
      </w:r>
    </w:p>
    <w:p w14:paraId="01EFF998" w14:textId="38D5BDDB" w:rsidR="005F77F4" w:rsidRPr="005F77F4" w:rsidRDefault="005F77F4" w:rsidP="005F77F4">
      <w:pPr>
        <w:jc w:val="center"/>
        <w:rPr>
          <w:rFonts w:ascii="Fira Sans" w:eastAsia="Times New Roman" w:hAnsi="Fira Sans" w:cs="Arial"/>
          <w:kern w:val="0"/>
          <w:szCs w:val="24"/>
          <w:lang w:eastAsia="fr-FR"/>
          <w14:ligatures w14:val="none"/>
        </w:rPr>
      </w:pPr>
      <w:r w:rsidRPr="005F77F4">
        <w:rPr>
          <w:rFonts w:ascii="Fira Sans" w:eastAsia="Times New Roman" w:hAnsi="Fira Sans" w:cs="Arial"/>
          <w:kern w:val="0"/>
          <w:szCs w:val="24"/>
          <w:lang w:eastAsia="fr-FR"/>
          <w14:ligatures w14:val="none"/>
        </w:rPr>
        <w:t>Résumé pour l’Association régionale des cités-jardins d’Ile-de-France</w:t>
      </w:r>
    </w:p>
    <w:p w14:paraId="4E2D9CE9" w14:textId="129AD84C" w:rsidR="005F77F4" w:rsidRDefault="005F77F4">
      <w:pP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5F77F4">
        <w:rPr>
          <w:rFonts w:ascii="Times New Roman" w:eastAsia="Times New Roman" w:hAnsi="Times New Roman" w:cs="Times New Roman"/>
          <w:noProof/>
          <w:kern w:val="0"/>
          <w:szCs w:val="24"/>
          <w:lang w:eastAsia="fr-FR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84D1E" wp14:editId="5DE5092E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73786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29CE" w14:textId="7223FD1F" w:rsidR="005F77F4" w:rsidRPr="00E135D8" w:rsidRDefault="005F77F4" w:rsidP="005F77F4">
                            <w:pPr>
                              <w:shd w:val="clear" w:color="auto" w:fill="F2F2F2" w:themeFill="background1" w:themeFillShade="F2"/>
                              <w:rPr>
                                <w:rFonts w:eastAsia="Times New Roman" w:cs="Times New Roman"/>
                                <w:kern w:val="0"/>
                                <w:szCs w:val="24"/>
                                <w:lang w:eastAsia="fr-FR"/>
                                <w14:ligatures w14:val="none"/>
                              </w:rPr>
                            </w:pPr>
                            <w:r w:rsidRPr="00E135D8">
                              <w:rPr>
                                <w:rFonts w:eastAsia="Times New Roman" w:cs="Times New Roman"/>
                                <w:kern w:val="0"/>
                                <w:szCs w:val="24"/>
                                <w:lang w:eastAsia="fr-FR"/>
                                <w14:ligatures w14:val="none"/>
                              </w:rPr>
                              <w:t xml:space="preserve">En prévision de la prochaine réunion de la commission préservation-rénovation, nous vous invitons à réfléchir aux ensembles de logements cité-jardins qui pourraient répondre aux critères ci-dessous. </w:t>
                            </w:r>
                            <w:r w:rsidRPr="00E135D8">
                              <w:rPr>
                                <w:rFonts w:eastAsia="Times New Roman" w:cs="Times New Roman"/>
                                <w:kern w:val="0"/>
                                <w:szCs w:val="24"/>
                                <w:highlight w:val="yellow"/>
                                <w:lang w:eastAsia="fr-FR"/>
                                <w14:ligatures w14:val="none"/>
                              </w:rPr>
                              <w:t>Merci de surligner en jaune les critères auxquels vous pouvez répondre.</w:t>
                            </w:r>
                            <w:r w:rsidRPr="00E135D8">
                              <w:rPr>
                                <w:rFonts w:eastAsia="Times New Roman" w:cs="Times New Roman"/>
                                <w:kern w:val="0"/>
                                <w:szCs w:val="24"/>
                                <w:lang w:eastAsia="fr-FR"/>
                                <w14:ligatures w14:val="none"/>
                              </w:rPr>
                              <w:t xml:space="preserve"> Nous déciderons ensuite collégialement de l’ensemble que nous présenterons au nom de l’association. </w:t>
                            </w:r>
                          </w:p>
                          <w:p w14:paraId="79646AB8" w14:textId="2F129914" w:rsidR="005F77F4" w:rsidRPr="00E135D8" w:rsidRDefault="005F77F4" w:rsidP="005F77F4">
                            <w:pPr>
                              <w:shd w:val="clear" w:color="auto" w:fill="F2F2F2" w:themeFill="background1" w:themeFillShade="F2"/>
                              <w:rPr>
                                <w:rFonts w:eastAsia="Times New Roman" w:cs="Times New Roman"/>
                                <w:kern w:val="0"/>
                                <w:szCs w:val="24"/>
                                <w:lang w:eastAsia="fr-FR"/>
                                <w14:ligatures w14:val="none"/>
                              </w:rPr>
                            </w:pPr>
                            <w:r w:rsidRPr="00E135D8">
                              <w:rPr>
                                <w:rFonts w:eastAsia="Times New Roman" w:cs="Times New Roman"/>
                                <w:kern w:val="0"/>
                                <w:szCs w:val="24"/>
                                <w:lang w:eastAsia="fr-FR"/>
                                <w14:ligatures w14:val="none"/>
                              </w:rPr>
                              <w:t xml:space="preserve">Nom de l’ensemble de logement : </w:t>
                            </w:r>
                            <w:r w:rsidRPr="00E135D8">
                              <w:rPr>
                                <w:rFonts w:eastAsia="Times New Roman" w:cs="Times New Roman"/>
                                <w:kern w:val="0"/>
                                <w:szCs w:val="24"/>
                                <w:lang w:eastAsia="fr-FR"/>
                                <w14:ligatures w14:val="none"/>
                              </w:rPr>
                              <w:t>………………………………………………</w:t>
                            </w:r>
                          </w:p>
                          <w:p w14:paraId="1C5F1F77" w14:textId="332E12ED" w:rsidR="005F77F4" w:rsidRPr="00E135D8" w:rsidRDefault="005F77F4" w:rsidP="005F77F4">
                            <w:pPr>
                              <w:shd w:val="clear" w:color="auto" w:fill="F2F2F2" w:themeFill="background1" w:themeFillShade="F2"/>
                              <w:rPr>
                                <w:rFonts w:eastAsia="Times New Roman" w:cs="Times New Roman"/>
                                <w:kern w:val="0"/>
                                <w:szCs w:val="24"/>
                                <w:lang w:eastAsia="fr-FR"/>
                                <w14:ligatures w14:val="none"/>
                              </w:rPr>
                            </w:pPr>
                            <w:r w:rsidRPr="00E135D8">
                              <w:rPr>
                                <w:rFonts w:eastAsia="Times New Roman" w:cs="Times New Roman"/>
                                <w:kern w:val="0"/>
                                <w:szCs w:val="24"/>
                                <w:lang w:eastAsia="fr-FR"/>
                                <w14:ligatures w14:val="none"/>
                              </w:rPr>
                              <w:t xml:space="preserve">Adresse : </w:t>
                            </w:r>
                            <w:r w:rsidRPr="00E135D8">
                              <w:rPr>
                                <w:rFonts w:eastAsia="Times New Roman" w:cs="Times New Roman"/>
                                <w:kern w:val="0"/>
                                <w:szCs w:val="24"/>
                                <w:lang w:eastAsia="fr-FR"/>
                                <w14:ligatures w14:val="none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3DFD0E70" w14:textId="7FFB5E7E" w:rsidR="005F77F4" w:rsidRPr="00E135D8" w:rsidRDefault="005F77F4" w:rsidP="005F77F4">
                            <w:pPr>
                              <w:shd w:val="clear" w:color="auto" w:fill="F2F2F2" w:themeFill="background1" w:themeFillShade="F2"/>
                            </w:pPr>
                            <w:r w:rsidRPr="00E135D8">
                              <w:t xml:space="preserve">A renvoyer à </w:t>
                            </w:r>
                            <w:hyperlink r:id="rId5" w:history="1">
                              <w:r w:rsidRPr="00E135D8">
                                <w:rPr>
                                  <w:rStyle w:val="Lienhypertexte"/>
                                </w:rPr>
                                <w:t>noemie.mauringaisne@citesjardins-idf.fr</w:t>
                              </w:r>
                            </w:hyperlink>
                            <w:r w:rsidRPr="00E135D8">
                              <w:t xml:space="preserve"> avant le </w:t>
                            </w:r>
                            <w:r w:rsidR="00E135D8" w:rsidRPr="00E135D8">
                              <w:t>31 mars.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484D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6pt;margin-top:17pt;width:451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" stroked="f">
                <v:textbox style="mso-fit-shape-to-text:t">
                  <w:txbxContent>
                    <w:p w14:paraId="0F2429CE" w14:textId="7223FD1F" w:rsidR="005F77F4" w:rsidRPr="00E135D8" w:rsidRDefault="005F77F4" w:rsidP="005F77F4">
                      <w:pPr>
                        <w:shd w:val="clear" w:color="auto" w:fill="F2F2F2" w:themeFill="background1" w:themeFillShade="F2"/>
                        <w:rPr>
                          <w:rFonts w:eastAsia="Times New Roman" w:cs="Times New Roman"/>
                          <w:kern w:val="0"/>
                          <w:szCs w:val="24"/>
                          <w:lang w:eastAsia="fr-FR"/>
                          <w14:ligatures w14:val="none"/>
                        </w:rPr>
                      </w:pPr>
                      <w:r w:rsidRPr="00E135D8">
                        <w:rPr>
                          <w:rFonts w:eastAsia="Times New Roman" w:cs="Times New Roman"/>
                          <w:kern w:val="0"/>
                          <w:szCs w:val="24"/>
                          <w:lang w:eastAsia="fr-FR"/>
                          <w14:ligatures w14:val="none"/>
                        </w:rPr>
                        <w:t xml:space="preserve">En prévision de la prochaine réunion de la commission préservation-rénovation, nous vous invitons à réfléchir aux ensembles de logements cité-jardins qui pourraient répondre aux critères ci-dessous. </w:t>
                      </w:r>
                      <w:r w:rsidRPr="00E135D8">
                        <w:rPr>
                          <w:rFonts w:eastAsia="Times New Roman" w:cs="Times New Roman"/>
                          <w:kern w:val="0"/>
                          <w:szCs w:val="24"/>
                          <w:highlight w:val="yellow"/>
                          <w:lang w:eastAsia="fr-FR"/>
                          <w14:ligatures w14:val="none"/>
                        </w:rPr>
                        <w:t>Merci de surligner en jaune les critères auxquels vous pouvez répondre.</w:t>
                      </w:r>
                      <w:r w:rsidRPr="00E135D8">
                        <w:rPr>
                          <w:rFonts w:eastAsia="Times New Roman" w:cs="Times New Roman"/>
                          <w:kern w:val="0"/>
                          <w:szCs w:val="24"/>
                          <w:lang w:eastAsia="fr-FR"/>
                          <w14:ligatures w14:val="none"/>
                        </w:rPr>
                        <w:t xml:space="preserve"> Nous déciderons ensuite collégialement de l’ensemble que nous présenterons au nom de l’association. </w:t>
                      </w:r>
                    </w:p>
                    <w:p w14:paraId="79646AB8" w14:textId="2F129914" w:rsidR="005F77F4" w:rsidRPr="00E135D8" w:rsidRDefault="005F77F4" w:rsidP="005F77F4">
                      <w:pPr>
                        <w:shd w:val="clear" w:color="auto" w:fill="F2F2F2" w:themeFill="background1" w:themeFillShade="F2"/>
                        <w:rPr>
                          <w:rFonts w:eastAsia="Times New Roman" w:cs="Times New Roman"/>
                          <w:kern w:val="0"/>
                          <w:szCs w:val="24"/>
                          <w:lang w:eastAsia="fr-FR"/>
                          <w14:ligatures w14:val="none"/>
                        </w:rPr>
                      </w:pPr>
                      <w:r w:rsidRPr="00E135D8">
                        <w:rPr>
                          <w:rFonts w:eastAsia="Times New Roman" w:cs="Times New Roman"/>
                          <w:kern w:val="0"/>
                          <w:szCs w:val="24"/>
                          <w:lang w:eastAsia="fr-FR"/>
                          <w14:ligatures w14:val="none"/>
                        </w:rPr>
                        <w:t xml:space="preserve">Nom de l’ensemble de logement : </w:t>
                      </w:r>
                      <w:r w:rsidRPr="00E135D8">
                        <w:rPr>
                          <w:rFonts w:eastAsia="Times New Roman" w:cs="Times New Roman"/>
                          <w:kern w:val="0"/>
                          <w:szCs w:val="24"/>
                          <w:lang w:eastAsia="fr-FR"/>
                          <w14:ligatures w14:val="none"/>
                        </w:rPr>
                        <w:t>………………………………………………</w:t>
                      </w:r>
                    </w:p>
                    <w:p w14:paraId="1C5F1F77" w14:textId="332E12ED" w:rsidR="005F77F4" w:rsidRPr="00E135D8" w:rsidRDefault="005F77F4" w:rsidP="005F77F4">
                      <w:pPr>
                        <w:shd w:val="clear" w:color="auto" w:fill="F2F2F2" w:themeFill="background1" w:themeFillShade="F2"/>
                        <w:rPr>
                          <w:rFonts w:eastAsia="Times New Roman" w:cs="Times New Roman"/>
                          <w:kern w:val="0"/>
                          <w:szCs w:val="24"/>
                          <w:lang w:eastAsia="fr-FR"/>
                          <w14:ligatures w14:val="none"/>
                        </w:rPr>
                      </w:pPr>
                      <w:r w:rsidRPr="00E135D8">
                        <w:rPr>
                          <w:rFonts w:eastAsia="Times New Roman" w:cs="Times New Roman"/>
                          <w:kern w:val="0"/>
                          <w:szCs w:val="24"/>
                          <w:lang w:eastAsia="fr-FR"/>
                          <w14:ligatures w14:val="none"/>
                        </w:rPr>
                        <w:t xml:space="preserve">Adresse : </w:t>
                      </w:r>
                      <w:r w:rsidRPr="00E135D8">
                        <w:rPr>
                          <w:rFonts w:eastAsia="Times New Roman" w:cs="Times New Roman"/>
                          <w:kern w:val="0"/>
                          <w:szCs w:val="24"/>
                          <w:lang w:eastAsia="fr-FR"/>
                          <w14:ligatures w14:val="none"/>
                        </w:rPr>
                        <w:t>…………………………………………………………………………</w:t>
                      </w:r>
                    </w:p>
                    <w:p w14:paraId="3DFD0E70" w14:textId="7FFB5E7E" w:rsidR="005F77F4" w:rsidRPr="00E135D8" w:rsidRDefault="005F77F4" w:rsidP="005F77F4">
                      <w:pPr>
                        <w:shd w:val="clear" w:color="auto" w:fill="F2F2F2" w:themeFill="background1" w:themeFillShade="F2"/>
                      </w:pPr>
                      <w:r w:rsidRPr="00E135D8">
                        <w:t xml:space="preserve">A renvoyer à </w:t>
                      </w:r>
                      <w:hyperlink r:id="rId6" w:history="1">
                        <w:r w:rsidRPr="00E135D8">
                          <w:rPr>
                            <w:rStyle w:val="Lienhypertexte"/>
                          </w:rPr>
                          <w:t>noemie.mauringaisne@citesjardins-idf.fr</w:t>
                        </w:r>
                      </w:hyperlink>
                      <w:r w:rsidRPr="00E135D8">
                        <w:t xml:space="preserve"> avant le </w:t>
                      </w:r>
                      <w:r w:rsidR="00E135D8" w:rsidRPr="00E135D8">
                        <w:t>31 mars.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FE2E32" w14:textId="321AEE1D" w:rsidR="002B7628" w:rsidRPr="005F77F4" w:rsidRDefault="002B7628">
      <w:pPr>
        <w:rPr>
          <w:b/>
          <w:bCs/>
          <w:u w:val="single"/>
        </w:rPr>
      </w:pPr>
      <w:r w:rsidRPr="005F77F4">
        <w:rPr>
          <w:b/>
          <w:bCs/>
          <w:u w:val="single"/>
        </w:rPr>
        <w:t xml:space="preserve">Types de logements : </w:t>
      </w:r>
    </w:p>
    <w:p w14:paraId="6201966A" w14:textId="6D32EEFD" w:rsidR="002B7628" w:rsidRDefault="002B7628" w:rsidP="002B7628">
      <w:pPr>
        <w:pStyle w:val="Paragraphedeliste"/>
        <w:numPr>
          <w:ilvl w:val="0"/>
          <w:numId w:val="2"/>
        </w:numPr>
      </w:pPr>
      <w:r>
        <w:t>Classes DPE F et G avant travaux</w:t>
      </w:r>
    </w:p>
    <w:p w14:paraId="56074523" w14:textId="19595144" w:rsidR="002B7628" w:rsidRDefault="002B7628" w:rsidP="002B7628">
      <w:pPr>
        <w:pStyle w:val="Paragraphedeliste"/>
        <w:numPr>
          <w:ilvl w:val="1"/>
          <w:numId w:val="2"/>
        </w:numPr>
      </w:pPr>
      <w:r>
        <w:t>Avoir un DPE valide avant travaux</w:t>
      </w:r>
    </w:p>
    <w:p w14:paraId="128F5FCB" w14:textId="48B322CB" w:rsidR="002B7628" w:rsidRDefault="002B7628" w:rsidP="002B7628">
      <w:pPr>
        <w:pStyle w:val="Paragraphedeliste"/>
        <w:numPr>
          <w:ilvl w:val="1"/>
          <w:numId w:val="2"/>
        </w:numPr>
      </w:pPr>
      <w:r>
        <w:t>Faire l’objet d’un audit énergétique avant travaux</w:t>
      </w:r>
    </w:p>
    <w:p w14:paraId="755021FE" w14:textId="1B4A9B51" w:rsidR="002B7628" w:rsidRDefault="002B7628" w:rsidP="002B7628">
      <w:pPr>
        <w:pStyle w:val="Paragraphedeliste"/>
        <w:numPr>
          <w:ilvl w:val="0"/>
          <w:numId w:val="2"/>
        </w:numPr>
      </w:pPr>
      <w:r>
        <w:t>100 logements maximum</w:t>
      </w:r>
    </w:p>
    <w:p w14:paraId="1835368A" w14:textId="155DE1E1" w:rsidR="002B7628" w:rsidRDefault="002B7628" w:rsidP="002B7628"/>
    <w:p w14:paraId="4DAF27B1" w14:textId="183E21E0" w:rsidR="002B7628" w:rsidRPr="005F77F4" w:rsidRDefault="002B7628" w:rsidP="002B7628">
      <w:pPr>
        <w:rPr>
          <w:b/>
          <w:bCs/>
          <w:u w:val="single"/>
        </w:rPr>
      </w:pPr>
      <w:r w:rsidRPr="005F77F4">
        <w:rPr>
          <w:b/>
          <w:bCs/>
          <w:u w:val="single"/>
        </w:rPr>
        <w:t xml:space="preserve">Exigences environnementales pendant les travaux : </w:t>
      </w:r>
    </w:p>
    <w:p w14:paraId="79023FCD" w14:textId="27318187" w:rsidR="002B7628" w:rsidRDefault="002B7628" w:rsidP="002B7628">
      <w:pPr>
        <w:pStyle w:val="Paragraphedeliste"/>
        <w:numPr>
          <w:ilvl w:val="0"/>
          <w:numId w:val="3"/>
        </w:numPr>
      </w:pPr>
      <w:r>
        <w:t>Atteinte à minima de la classe B du DPE</w:t>
      </w:r>
    </w:p>
    <w:p w14:paraId="3142D808" w14:textId="3CA4494F" w:rsidR="002B7628" w:rsidRDefault="002B7628" w:rsidP="002B7628">
      <w:pPr>
        <w:pStyle w:val="Paragraphedeliste"/>
        <w:numPr>
          <w:ilvl w:val="0"/>
          <w:numId w:val="3"/>
        </w:numPr>
      </w:pPr>
      <w:r>
        <w:t xml:space="preserve">Etudes des postes suivants : </w:t>
      </w:r>
    </w:p>
    <w:p w14:paraId="059D3E02" w14:textId="341D29CA" w:rsidR="002B7628" w:rsidRDefault="002B7628" w:rsidP="002B7628">
      <w:pPr>
        <w:pStyle w:val="Paragraphedeliste"/>
        <w:numPr>
          <w:ilvl w:val="1"/>
          <w:numId w:val="3"/>
        </w:numPr>
      </w:pPr>
      <w:r>
        <w:t>Isolation des murs</w:t>
      </w:r>
    </w:p>
    <w:p w14:paraId="5DD9081E" w14:textId="4BB6EC83" w:rsidR="002B7628" w:rsidRDefault="002B7628" w:rsidP="002B7628">
      <w:pPr>
        <w:pStyle w:val="Paragraphedeliste"/>
        <w:numPr>
          <w:ilvl w:val="1"/>
          <w:numId w:val="3"/>
        </w:numPr>
      </w:pPr>
      <w:r>
        <w:t>Isolation des planchers bas</w:t>
      </w:r>
    </w:p>
    <w:p w14:paraId="439C3CC0" w14:textId="4987F488" w:rsidR="002B7628" w:rsidRDefault="002B7628" w:rsidP="002B7628">
      <w:pPr>
        <w:pStyle w:val="Paragraphedeliste"/>
        <w:numPr>
          <w:ilvl w:val="1"/>
          <w:numId w:val="3"/>
        </w:numPr>
      </w:pPr>
      <w:r>
        <w:t>Isolation de la toiture</w:t>
      </w:r>
    </w:p>
    <w:p w14:paraId="7FBCF126" w14:textId="45BA4EF5" w:rsidR="002B7628" w:rsidRDefault="002B7628" w:rsidP="002B7628">
      <w:pPr>
        <w:pStyle w:val="Paragraphedeliste"/>
        <w:numPr>
          <w:ilvl w:val="1"/>
          <w:numId w:val="3"/>
        </w:numPr>
      </w:pPr>
      <w:r>
        <w:t>Remplacement des menuiseries extérieures</w:t>
      </w:r>
    </w:p>
    <w:p w14:paraId="1773E3C6" w14:textId="24755C67" w:rsidR="002B7628" w:rsidRDefault="002B7628" w:rsidP="002B7628">
      <w:pPr>
        <w:pStyle w:val="Paragraphedeliste"/>
        <w:numPr>
          <w:ilvl w:val="1"/>
          <w:numId w:val="3"/>
        </w:numPr>
      </w:pPr>
      <w:r>
        <w:t>Ventilation</w:t>
      </w:r>
    </w:p>
    <w:p w14:paraId="52D0B776" w14:textId="5015715F" w:rsidR="002B7628" w:rsidRDefault="002B7628" w:rsidP="002B7628">
      <w:pPr>
        <w:pStyle w:val="Paragraphedeliste"/>
        <w:numPr>
          <w:ilvl w:val="1"/>
          <w:numId w:val="3"/>
        </w:numPr>
      </w:pPr>
      <w:r>
        <w:t>Production de chauffage et d’eau chaude sanitaire</w:t>
      </w:r>
    </w:p>
    <w:p w14:paraId="61AB3807" w14:textId="5303A8BB" w:rsidR="002B7628" w:rsidRDefault="002B7628" w:rsidP="002B7628">
      <w:pPr>
        <w:pStyle w:val="Paragraphedeliste"/>
        <w:numPr>
          <w:ilvl w:val="1"/>
          <w:numId w:val="3"/>
        </w:numPr>
      </w:pPr>
      <w:r>
        <w:t>Production de froid et les interfaces associées</w:t>
      </w:r>
    </w:p>
    <w:p w14:paraId="4E6CF70F" w14:textId="28F9189D" w:rsidR="002B7628" w:rsidRDefault="002B7628" w:rsidP="002B7628">
      <w:pPr>
        <w:pStyle w:val="Paragraphedeliste"/>
        <w:numPr>
          <w:ilvl w:val="0"/>
          <w:numId w:val="3"/>
        </w:numPr>
      </w:pPr>
      <w:r>
        <w:t>Pas de nouvelles chaudières avec des combustibles fossiles (gaz)</w:t>
      </w:r>
    </w:p>
    <w:p w14:paraId="7731FA60" w14:textId="70DD1005" w:rsidR="002B7628" w:rsidRDefault="002B7628" w:rsidP="002B7628">
      <w:pPr>
        <w:pStyle w:val="Paragraphedeliste"/>
        <w:numPr>
          <w:ilvl w:val="0"/>
          <w:numId w:val="3"/>
        </w:numPr>
      </w:pPr>
      <w:r>
        <w:t>Changement des chaudières au gaz</w:t>
      </w:r>
    </w:p>
    <w:p w14:paraId="6BBC817B" w14:textId="323DD123" w:rsidR="002B7628" w:rsidRDefault="002B7628" w:rsidP="002B7628">
      <w:pPr>
        <w:pStyle w:val="Paragraphedeliste"/>
        <w:numPr>
          <w:ilvl w:val="0"/>
          <w:numId w:val="3"/>
        </w:numPr>
      </w:pPr>
      <w:r>
        <w:t>Installation de protection solaire (si possible pour le patrimoine)</w:t>
      </w:r>
    </w:p>
    <w:p w14:paraId="088CEA82" w14:textId="369E0593" w:rsidR="002B7628" w:rsidRDefault="002B7628" w:rsidP="002B7628">
      <w:pPr>
        <w:pStyle w:val="Paragraphedeliste"/>
        <w:numPr>
          <w:ilvl w:val="0"/>
          <w:numId w:val="3"/>
        </w:numPr>
      </w:pPr>
      <w:r>
        <w:t>Respect du coefficient de déperdition maximal requi</w:t>
      </w:r>
      <w:r w:rsidR="00E135D8">
        <w:t>s</w:t>
      </w:r>
      <w:r>
        <w:t xml:space="preserve"> pour le label BBC rénovation</w:t>
      </w:r>
    </w:p>
    <w:p w14:paraId="058F6CE8" w14:textId="35E7EDB4" w:rsidR="002B7628" w:rsidRDefault="002B7628" w:rsidP="002B7628">
      <w:pPr>
        <w:pStyle w:val="Paragraphedeliste"/>
        <w:numPr>
          <w:ilvl w:val="0"/>
          <w:numId w:val="3"/>
        </w:numPr>
      </w:pPr>
      <w:r>
        <w:t>Test d’étanchéité à l’air du bâti inférieur ou égal à 1,20 m</w:t>
      </w:r>
      <w:r w:rsidRPr="002B7628">
        <w:rPr>
          <w:vertAlign w:val="superscript"/>
        </w:rPr>
        <w:t>3</w:t>
      </w:r>
      <w:r>
        <w:t>/H.m</w:t>
      </w:r>
      <w:r w:rsidRPr="002B7628">
        <w:rPr>
          <w:vertAlign w:val="superscript"/>
        </w:rPr>
        <w:t>2</w:t>
      </w:r>
    </w:p>
    <w:p w14:paraId="003FC3DD" w14:textId="02B5131D" w:rsidR="002B7628" w:rsidRDefault="002B7628" w:rsidP="002B7628"/>
    <w:p w14:paraId="77AAFDA6" w14:textId="251830C5" w:rsidR="002B7628" w:rsidRPr="005F77F4" w:rsidRDefault="005F77F4" w:rsidP="002B7628">
      <w:pPr>
        <w:rPr>
          <w:b/>
          <w:bCs/>
          <w:u w:val="single"/>
        </w:rPr>
      </w:pPr>
      <w:r w:rsidRPr="005F77F4">
        <w:rPr>
          <w:b/>
          <w:bCs/>
          <w:u w:val="single"/>
        </w:rPr>
        <w:lastRenderedPageBreak/>
        <w:t>Critères de priorisation</w:t>
      </w:r>
      <w:r>
        <w:rPr>
          <w:b/>
          <w:bCs/>
          <w:u w:val="single"/>
        </w:rPr>
        <w:t> :</w:t>
      </w:r>
      <w:r w:rsidRPr="005F77F4">
        <w:rPr>
          <w:b/>
          <w:bCs/>
          <w:u w:val="single"/>
        </w:rPr>
        <w:t xml:space="preserve"> </w:t>
      </w:r>
    </w:p>
    <w:p w14:paraId="6A23135E" w14:textId="7F19E030" w:rsidR="005F77F4" w:rsidRDefault="005F77F4" w:rsidP="005F77F4">
      <w:pPr>
        <w:pStyle w:val="Paragraphedeliste"/>
        <w:numPr>
          <w:ilvl w:val="0"/>
          <w:numId w:val="4"/>
        </w:numPr>
      </w:pPr>
      <w:r>
        <w:t>Typologies de logements en adéquation avec les demandes de logement dans le fichier national</w:t>
      </w:r>
    </w:p>
    <w:p w14:paraId="1EBA8E92" w14:textId="1A2A0F0A" w:rsidR="005F77F4" w:rsidRDefault="005F77F4" w:rsidP="005F77F4">
      <w:pPr>
        <w:pStyle w:val="Paragraphedeliste"/>
        <w:numPr>
          <w:ilvl w:val="0"/>
          <w:numId w:val="4"/>
        </w:numPr>
      </w:pPr>
      <w:r>
        <w:t>Opération améliorant la qualité d’usage </w:t>
      </w:r>
    </w:p>
    <w:p w14:paraId="5A8FA954" w14:textId="3902A788" w:rsidR="005F77F4" w:rsidRDefault="005F77F4" w:rsidP="005F77F4">
      <w:pPr>
        <w:pStyle w:val="Paragraphedeliste"/>
        <w:numPr>
          <w:ilvl w:val="1"/>
          <w:numId w:val="4"/>
        </w:numPr>
      </w:pPr>
      <w:r>
        <w:t>Des extérieurs</w:t>
      </w:r>
    </w:p>
    <w:p w14:paraId="35E1ED11" w14:textId="18EE6CD8" w:rsidR="005F77F4" w:rsidRDefault="005F77F4" w:rsidP="005F77F4">
      <w:pPr>
        <w:pStyle w:val="Paragraphedeliste"/>
        <w:numPr>
          <w:ilvl w:val="1"/>
          <w:numId w:val="4"/>
        </w:numPr>
      </w:pPr>
      <w:r>
        <w:t>Des parties communes</w:t>
      </w:r>
    </w:p>
    <w:p w14:paraId="0DD24AE0" w14:textId="506F24B6" w:rsidR="005F77F4" w:rsidRDefault="005F77F4" w:rsidP="005F77F4">
      <w:pPr>
        <w:pStyle w:val="Paragraphedeliste"/>
        <w:numPr>
          <w:ilvl w:val="1"/>
          <w:numId w:val="4"/>
        </w:numPr>
      </w:pPr>
      <w:r>
        <w:t>Des logements</w:t>
      </w:r>
    </w:p>
    <w:p w14:paraId="52E03CA6" w14:textId="54415F37" w:rsidR="005F77F4" w:rsidRDefault="005F77F4" w:rsidP="005F77F4">
      <w:pPr>
        <w:pStyle w:val="Paragraphedeliste"/>
        <w:numPr>
          <w:ilvl w:val="0"/>
          <w:numId w:val="4"/>
        </w:numPr>
      </w:pPr>
      <w:r>
        <w:t xml:space="preserve">Initiatives vertueuses : </w:t>
      </w:r>
    </w:p>
    <w:p w14:paraId="6AEE97AC" w14:textId="7B7ACE74" w:rsidR="005F77F4" w:rsidRDefault="005F77F4" w:rsidP="005F77F4">
      <w:pPr>
        <w:pStyle w:val="Paragraphedeliste"/>
        <w:numPr>
          <w:ilvl w:val="1"/>
          <w:numId w:val="4"/>
        </w:numPr>
      </w:pPr>
      <w:r>
        <w:t>Sobriété des travaux (réemploi des travaux, économie circulaire)</w:t>
      </w:r>
    </w:p>
    <w:p w14:paraId="578EACDD" w14:textId="356BF9A6" w:rsidR="005F77F4" w:rsidRDefault="005F77F4" w:rsidP="005F77F4">
      <w:pPr>
        <w:pStyle w:val="Paragraphedeliste"/>
        <w:numPr>
          <w:ilvl w:val="1"/>
          <w:numId w:val="4"/>
        </w:numPr>
      </w:pPr>
      <w:r>
        <w:t>Sobriété d’usage (énergie renouvelables, installation, garage à vélo…)</w:t>
      </w:r>
    </w:p>
    <w:p w14:paraId="0A5519B8" w14:textId="1F94871E" w:rsidR="005F77F4" w:rsidRPr="005F77F4" w:rsidRDefault="005F77F4" w:rsidP="005F77F4">
      <w:pPr>
        <w:rPr>
          <w:b/>
          <w:bCs/>
          <w:u w:val="single"/>
        </w:rPr>
      </w:pPr>
      <w:r w:rsidRPr="005F77F4">
        <w:rPr>
          <w:b/>
          <w:bCs/>
          <w:u w:val="single"/>
        </w:rPr>
        <w:t xml:space="preserve">Opérations exclues : </w:t>
      </w:r>
    </w:p>
    <w:p w14:paraId="20104D30" w14:textId="24DF4C8F" w:rsidR="005F77F4" w:rsidRDefault="005F77F4" w:rsidP="005F77F4">
      <w:pPr>
        <w:pStyle w:val="Paragraphedeliste"/>
        <w:numPr>
          <w:ilvl w:val="0"/>
          <w:numId w:val="2"/>
        </w:numPr>
      </w:pPr>
      <w:r>
        <w:t>Opérations de réhabilitation financées par l’ANRU au titre du NPNRU</w:t>
      </w:r>
    </w:p>
    <w:p w14:paraId="23A66889" w14:textId="72726132" w:rsidR="005F77F4" w:rsidRDefault="005F77F4" w:rsidP="005F77F4">
      <w:pPr>
        <w:pStyle w:val="Paragraphedeliste"/>
        <w:numPr>
          <w:ilvl w:val="0"/>
          <w:numId w:val="2"/>
        </w:numPr>
      </w:pPr>
      <w:r>
        <w:t>Décision d’octroi de la subvention doit être antérieure au début des travaux</w:t>
      </w:r>
    </w:p>
    <w:sectPr w:rsidR="005F7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344EA"/>
    <w:multiLevelType w:val="hybridMultilevel"/>
    <w:tmpl w:val="19867F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66E3"/>
    <w:multiLevelType w:val="hybridMultilevel"/>
    <w:tmpl w:val="1B04D60A"/>
    <w:lvl w:ilvl="0" w:tplc="F214A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F1995"/>
    <w:multiLevelType w:val="multilevel"/>
    <w:tmpl w:val="63A0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744A6"/>
    <w:multiLevelType w:val="hybridMultilevel"/>
    <w:tmpl w:val="9CF013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5074">
    <w:abstractNumId w:val="2"/>
  </w:num>
  <w:num w:numId="2" w16cid:durableId="512652665">
    <w:abstractNumId w:val="1"/>
  </w:num>
  <w:num w:numId="3" w16cid:durableId="105320560">
    <w:abstractNumId w:val="3"/>
  </w:num>
  <w:num w:numId="4" w16cid:durableId="6496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28"/>
    <w:rsid w:val="002B7628"/>
    <w:rsid w:val="003C04D6"/>
    <w:rsid w:val="004F09BF"/>
    <w:rsid w:val="005F77F4"/>
    <w:rsid w:val="00B34C3E"/>
    <w:rsid w:val="00E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C999"/>
  <w15:chartTrackingRefBased/>
  <w15:docId w15:val="{AB6F4092-303F-4238-9A52-02F951E3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 Light" w:eastAsiaTheme="minorHAnsi" w:hAnsi="Fira Sans Light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B76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77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7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emie.mauringaisne@citesjardins-idf.fr" TargetMode="External"/><Relationship Id="rId5" Type="http://schemas.openxmlformats.org/officeDocument/2006/relationships/hyperlink" Target="mailto:noemie.mauringaisne@citesjardins-id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Cités-jardins</dc:creator>
  <cp:keywords/>
  <dc:description/>
  <cp:lastModifiedBy>Association Cités-jardins</cp:lastModifiedBy>
  <cp:revision>1</cp:revision>
  <dcterms:created xsi:type="dcterms:W3CDTF">2023-03-22T16:49:00Z</dcterms:created>
  <dcterms:modified xsi:type="dcterms:W3CDTF">2023-03-22T17:12:00Z</dcterms:modified>
</cp:coreProperties>
</file>