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AD" w:rsidRPr="00EA47F6" w:rsidRDefault="00EA47F6" w:rsidP="00EA47F6">
      <w:pPr>
        <w:pStyle w:val="Sansinterligne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 xml:space="preserve">Association régionale des </w:t>
      </w:r>
      <w:proofErr w:type="spellStart"/>
      <w:r w:rsidRPr="00EA47F6">
        <w:rPr>
          <w:rFonts w:ascii="Arial" w:hAnsi="Arial" w:cs="Arial"/>
          <w:b/>
          <w:sz w:val="20"/>
          <w:szCs w:val="20"/>
        </w:rPr>
        <w:t>cités-jardins</w:t>
      </w:r>
      <w:proofErr w:type="spellEnd"/>
      <w:r w:rsidRPr="00EA47F6">
        <w:rPr>
          <w:rFonts w:ascii="Arial" w:hAnsi="Arial" w:cs="Arial"/>
          <w:b/>
          <w:sz w:val="20"/>
          <w:szCs w:val="20"/>
        </w:rPr>
        <w:t xml:space="preserve"> d’Ile-de-France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Suivi</w:t>
      </w:r>
      <w:r w:rsidRPr="00EA47F6">
        <w:rPr>
          <w:rFonts w:ascii="Arial" w:hAnsi="Arial" w:cs="Arial"/>
          <w:sz w:val="20"/>
          <w:szCs w:val="20"/>
        </w:rPr>
        <w:t> : Milena CRESPO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Contact</w:t>
      </w:r>
      <w:r w:rsidRPr="00EA47F6">
        <w:rPr>
          <w:rFonts w:ascii="Arial" w:hAnsi="Arial" w:cs="Arial"/>
          <w:sz w:val="20"/>
          <w:szCs w:val="20"/>
        </w:rPr>
        <w:t xml:space="preserve"> : memoiresdecitejardin@stains.fr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</w:rPr>
        <w:tab/>
        <w:t xml:space="preserve">   01 58 69 77 93 / 06 49 60 33 28</w:t>
      </w:r>
    </w:p>
    <w:p w:rsid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Fiche thématique n°1 </w:t>
      </w: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L’accessibilité dans les logements de cité-jardin</w:t>
      </w: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EA47F6" w:rsidRDefault="00EA47F6" w:rsidP="00EA47F6">
      <w:pPr>
        <w:pStyle w:val="Sansinterligne"/>
      </w:pP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Préambule</w:t>
      </w:r>
      <w:r w:rsidRPr="00EA47F6">
        <w:rPr>
          <w:rFonts w:ascii="Arial" w:hAnsi="Arial" w:cs="Arial"/>
          <w:sz w:val="20"/>
          <w:szCs w:val="20"/>
        </w:rPr>
        <w:t> :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L’association régionale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d’Ile-de-France est organisée en deux commissions de travail thématiques : « valorisation – promotion » et « préservation – rénovation », centrées autour des projets stratégiques de l’association.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</w:p>
    <w:p w:rsidR="00EA47F6" w:rsidRDefault="00EA47F6" w:rsidP="00EA47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commission « préservation-rénovation » travaille ainsi sur l’un des projets stratégiques qui est l’initiation d’une démarche de travail autour d’un diagnostic des besoins en matière de préservation – rénovation du patrimoine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devant donner lieu à des fiches techniques thématisées comprenant des recommandations et des orientations pour les interventions sur ce type de patrimoine. 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</w:p>
    <w:p w:rsidR="00DD6FB5" w:rsidRDefault="00EA47F6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</w:rPr>
        <w:t>Cette première</w:t>
      </w:r>
      <w:r>
        <w:rPr>
          <w:rFonts w:ascii="Arial" w:hAnsi="Arial" w:cs="Arial"/>
          <w:sz w:val="20"/>
          <w:szCs w:val="20"/>
        </w:rPr>
        <w:t xml:space="preserve"> fiche a pour but de croiser les expériences des bailleurs et des villes sur une thématique précise : l’accessibilité des logements dans le cadre des travaux de réhabilitation.</w:t>
      </w:r>
      <w:r w:rsidRPr="00EA47F6">
        <w:t xml:space="preserve"> </w:t>
      </w:r>
      <w:r w:rsidRPr="00EA47F6">
        <w:rPr>
          <w:rFonts w:ascii="Arial" w:hAnsi="Arial" w:cs="Arial"/>
          <w:sz w:val="20"/>
          <w:szCs w:val="20"/>
        </w:rPr>
        <w:t xml:space="preserve">L’accessibilité et/ou l’adaptation du logement aux personnes handicapées </w:t>
      </w:r>
      <w:r>
        <w:rPr>
          <w:rFonts w:ascii="Arial" w:hAnsi="Arial" w:cs="Arial"/>
          <w:sz w:val="20"/>
          <w:szCs w:val="20"/>
        </w:rPr>
        <w:t>font l’objet d’</w:t>
      </w:r>
      <w:r w:rsidR="00DD6FB5">
        <w:rPr>
          <w:rFonts w:ascii="Arial" w:hAnsi="Arial" w:cs="Arial"/>
          <w:sz w:val="20"/>
          <w:szCs w:val="20"/>
        </w:rPr>
        <w:t>obligations réglementaires.</w:t>
      </w:r>
    </w:p>
    <w:p w:rsidR="00DD6FB5" w:rsidRDefault="00DD6FB5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D6FB5" w:rsidRPr="00DD6FB5" w:rsidRDefault="00DD6FB5" w:rsidP="00EA47F6">
      <w:pPr>
        <w:pStyle w:val="Sansinterligne"/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A noter, les protections patrimoniales dont font l’objet les </w:t>
      </w:r>
      <w:proofErr w:type="spellStart"/>
      <w:r w:rsidRPr="00DD6FB5">
        <w:rPr>
          <w:rFonts w:ascii="Arial" w:hAnsi="Arial" w:cs="Arial"/>
          <w:color w:val="7030A0"/>
          <w:sz w:val="20"/>
          <w:szCs w:val="20"/>
        </w:rPr>
        <w:t>cités-jardins</w:t>
      </w:r>
      <w:proofErr w:type="spellEnd"/>
      <w:r w:rsidRPr="00DD6FB5">
        <w:rPr>
          <w:rFonts w:ascii="Arial" w:hAnsi="Arial" w:cs="Arial"/>
          <w:color w:val="7030A0"/>
          <w:sz w:val="20"/>
          <w:szCs w:val="20"/>
        </w:rPr>
        <w:t xml:space="preserve"> peuvent donner droit à des dérogations. Pour plus d’information, consulter la fiche « protections patrimoniales ».</w:t>
      </w:r>
    </w:p>
    <w:p w:rsidR="003B0260" w:rsidRPr="00DD6FB5" w:rsidRDefault="003B0260" w:rsidP="00EA47F6">
      <w:pPr>
        <w:pStyle w:val="Sansinterligne"/>
        <w:jc w:val="both"/>
        <w:rPr>
          <w:rFonts w:ascii="Arial" w:hAnsi="Arial" w:cs="Arial"/>
          <w:color w:val="7030A0"/>
          <w:sz w:val="20"/>
          <w:szCs w:val="20"/>
        </w:rPr>
      </w:pPr>
    </w:p>
    <w:p w:rsidR="00EA47F6" w:rsidRDefault="00EA47F6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EA47F6" w:rsidRPr="003B0260" w:rsidRDefault="003B0260" w:rsidP="00EA47F6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  <w:commentRangeStart w:id="0"/>
      <w:r w:rsidRPr="003B0260">
        <w:rPr>
          <w:rFonts w:ascii="Arial" w:hAnsi="Arial" w:cs="Arial"/>
          <w:b/>
          <w:sz w:val="24"/>
          <w:szCs w:val="20"/>
        </w:rPr>
        <w:t>Obligations réglementaires</w:t>
      </w:r>
      <w:commentRangeEnd w:id="0"/>
      <w:r w:rsidR="00B87149">
        <w:rPr>
          <w:rStyle w:val="Marquedecommentaire"/>
          <w:rFonts w:eastAsiaTheme="minorEastAsia"/>
          <w:lang w:eastAsia="fr-FR"/>
        </w:rPr>
        <w:commentReference w:id="0"/>
      </w:r>
    </w:p>
    <w:p w:rsidR="003B0260" w:rsidRDefault="003B0260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La </w:t>
      </w:r>
      <w:r w:rsidRPr="003B0260">
        <w:rPr>
          <w:rFonts w:ascii="Arial" w:hAnsi="Arial" w:cs="Arial"/>
          <w:b/>
          <w:sz w:val="20"/>
          <w:szCs w:val="20"/>
        </w:rPr>
        <w:t>loi n°2005-102</w:t>
      </w:r>
      <w:r w:rsidRPr="003B0260">
        <w:rPr>
          <w:rFonts w:ascii="Arial" w:hAnsi="Arial" w:cs="Arial"/>
          <w:sz w:val="20"/>
          <w:szCs w:val="20"/>
        </w:rPr>
        <w:t xml:space="preserve"> établit, dans son </w:t>
      </w:r>
      <w:r w:rsidRPr="003B0260">
        <w:rPr>
          <w:rFonts w:ascii="Arial" w:hAnsi="Arial" w:cs="Arial"/>
          <w:b/>
          <w:sz w:val="20"/>
          <w:szCs w:val="20"/>
        </w:rPr>
        <w:t>article 41</w:t>
      </w:r>
      <w:r w:rsidRPr="003B0260">
        <w:rPr>
          <w:rFonts w:ascii="Arial" w:hAnsi="Arial" w:cs="Arial"/>
          <w:sz w:val="20"/>
          <w:szCs w:val="20"/>
        </w:rPr>
        <w:t>, le principe suivant :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« Les dispositions architecturales, les aménagements et équipements intérieurs et extérieurs des locaux d’habitation, qu’ils soient la propriété de personnes privées ou publiques […] doivent être tels que ces locaux et installations soient accessibles à tous et nota</w:t>
      </w:r>
      <w:r>
        <w:rPr>
          <w:rFonts w:ascii="Arial" w:hAnsi="Arial" w:cs="Arial"/>
          <w:sz w:val="20"/>
          <w:szCs w:val="20"/>
        </w:rPr>
        <w:t>mment aux personnes handicapées</w:t>
      </w:r>
      <w:r w:rsidRPr="003B02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B0260">
        <w:rPr>
          <w:rFonts w:ascii="Arial" w:hAnsi="Arial" w:cs="Arial"/>
          <w:sz w:val="20"/>
          <w:szCs w:val="20"/>
        </w:rPr>
        <w:t>[…] Ces dispositions ne sont pas obligatoires pour les propriétaires construisant ou améliorant un logement pour leur propre usage. »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noter : Les maisons individuelles existantes ne sont pas soumises au respect de la réglementation accessibilité.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l’occasion de travaux de rénovation ou de réhabilitation de logements collectifs, la réglementation oblige au respect de cer</w:t>
      </w:r>
      <w:r>
        <w:rPr>
          <w:rFonts w:ascii="Arial" w:hAnsi="Arial" w:cs="Arial"/>
          <w:sz w:val="20"/>
          <w:szCs w:val="20"/>
        </w:rPr>
        <w:t>taines règles d’accessibilité :</w:t>
      </w:r>
    </w:p>
    <w:p w:rsidR="003B0260" w:rsidRPr="003B0260" w:rsidRDefault="003B0260" w:rsidP="003B026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travaux réalisés doivent au minimum maintenir les conditions d’accessibilité existantes ;</w:t>
      </w:r>
    </w:p>
    <w:p w:rsidR="003B0260" w:rsidRPr="003B0260" w:rsidRDefault="003B0260" w:rsidP="003B026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parties de bâtiments correspondant à la création de surfaces ou de volumes nouveaux, ainsi que les éléments des parties communes touchées ou remplacées à l’occasion de travaux, doivent respecter les exigences relatives aux logements collectifs neufs.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est possible de bénéficier d’adaptations mineures aux exigences applicables, lorsque celles-ci sont liées à la présence d’éléments participant à la solidité du bâtiment, tels que les murs, plafonds, planchers, poutres ou poteaux.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Les adaptations mineures sont décrites dans </w:t>
      </w:r>
      <w:r w:rsidRPr="003B0260">
        <w:rPr>
          <w:rFonts w:ascii="Arial" w:hAnsi="Arial" w:cs="Arial"/>
          <w:b/>
          <w:sz w:val="20"/>
          <w:szCs w:val="20"/>
        </w:rPr>
        <w:t>l’arrêté du 26 février 2007</w:t>
      </w:r>
      <w:r w:rsidRPr="003B0260">
        <w:rPr>
          <w:rFonts w:ascii="Arial" w:hAnsi="Arial" w:cs="Arial"/>
          <w:sz w:val="20"/>
          <w:szCs w:val="20"/>
        </w:rPr>
        <w:t xml:space="preserve"> et explicitées par la </w:t>
      </w:r>
      <w:r w:rsidRPr="003B0260">
        <w:rPr>
          <w:rFonts w:ascii="Arial" w:hAnsi="Arial" w:cs="Arial"/>
          <w:b/>
          <w:sz w:val="20"/>
          <w:szCs w:val="20"/>
        </w:rPr>
        <w:t>circulaire du 20 avril 2009</w:t>
      </w:r>
      <w:r w:rsidRPr="003B0260">
        <w:rPr>
          <w:rFonts w:ascii="Arial" w:hAnsi="Arial" w:cs="Arial"/>
          <w:sz w:val="20"/>
          <w:szCs w:val="20"/>
        </w:rPr>
        <w:t>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le cas où le coût des travaux est supérieur ou égal à 80 % de la valeur du bâtiment, les aménagements effectués doivent satisfaire aux exigences relatives aux logements collectifs neufs, que ces travaux soient effectués dans les parties communes ou à l’intérieur des logements.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lastRenderedPageBreak/>
        <w:t xml:space="preserve">Un </w:t>
      </w:r>
      <w:r w:rsidRPr="003B0260">
        <w:rPr>
          <w:rFonts w:ascii="Arial" w:hAnsi="Arial" w:cs="Arial"/>
          <w:b/>
          <w:sz w:val="20"/>
          <w:szCs w:val="20"/>
        </w:rPr>
        <w:t>arrêté du 26 février 2007</w:t>
      </w:r>
      <w:r w:rsidRPr="003B0260">
        <w:rPr>
          <w:rFonts w:ascii="Arial" w:hAnsi="Arial" w:cs="Arial"/>
          <w:sz w:val="20"/>
          <w:szCs w:val="20"/>
        </w:rPr>
        <w:t xml:space="preserve"> permet de calculer le coût pris en compte pour déterminer la valeur du bâtiment dans le calcul cité ci-dessus.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n’est pas possible de bénéficier d’adaptations aux exigences.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D6FB5" w:rsidRDefault="00DD6FB5">
      <w:pPr>
        <w:spacing w:after="200" w:line="276" w:lineRule="auto"/>
        <w:rPr>
          <w:rFonts w:ascii="Arial" w:eastAsiaTheme="minorHAnsi" w:hAnsi="Arial" w:cs="Arial"/>
          <w:b/>
          <w:sz w:val="36"/>
          <w:szCs w:val="20"/>
          <w:lang w:eastAsia="en-US"/>
        </w:rPr>
      </w:pPr>
      <w:r>
        <w:rPr>
          <w:rFonts w:ascii="Arial" w:hAnsi="Arial" w:cs="Arial"/>
          <w:b/>
          <w:sz w:val="36"/>
          <w:szCs w:val="20"/>
        </w:rPr>
        <w:br w:type="page"/>
      </w:r>
      <w:bookmarkStart w:id="1" w:name="_GoBack"/>
      <w:bookmarkEnd w:id="1"/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b/>
          <w:sz w:val="36"/>
          <w:szCs w:val="20"/>
        </w:rPr>
      </w:pPr>
      <w:r w:rsidRPr="003B0260">
        <w:rPr>
          <w:rFonts w:ascii="Arial" w:hAnsi="Arial" w:cs="Arial"/>
          <w:b/>
          <w:sz w:val="36"/>
          <w:szCs w:val="20"/>
        </w:rPr>
        <w:lastRenderedPageBreak/>
        <w:t>Cité-jardin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 :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Propriétaire</w:t>
      </w:r>
      <w:r>
        <w:rPr>
          <w:rFonts w:ascii="Arial" w:hAnsi="Arial" w:cs="Arial"/>
          <w:sz w:val="20"/>
          <w:szCs w:val="20"/>
        </w:rPr>
        <w:t xml:space="preserve"> actuel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Dates de construction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Superficie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Nombre de logements individuels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Nombre de logements collectifs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Type de protection</w:t>
      </w:r>
      <w:r>
        <w:rPr>
          <w:rFonts w:ascii="Arial" w:hAnsi="Arial" w:cs="Arial"/>
          <w:sz w:val="20"/>
          <w:szCs w:val="20"/>
        </w:rPr>
        <w:t xml:space="preserve"> : </w:t>
      </w:r>
      <w:r w:rsidRPr="003B0260">
        <w:rPr>
          <w:rFonts w:ascii="Arial" w:hAnsi="Arial" w:cs="Arial"/>
          <w:i/>
          <w:sz w:val="20"/>
          <w:szCs w:val="20"/>
        </w:rPr>
        <w:t>si existante</w:t>
      </w:r>
      <w:r w:rsidR="00DD6FB5">
        <w:rPr>
          <w:rFonts w:ascii="Arial" w:hAnsi="Arial" w:cs="Arial"/>
          <w:i/>
          <w:sz w:val="20"/>
          <w:szCs w:val="20"/>
        </w:rPr>
        <w:t xml:space="preserve"> pour renvoi vers fiche « protections patrimoniales »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Réhabilitation : </w:t>
      </w:r>
      <w:r w:rsidRPr="003B0260">
        <w:rPr>
          <w:rFonts w:ascii="Arial" w:hAnsi="Arial" w:cs="Arial"/>
          <w:i/>
          <w:sz w:val="20"/>
          <w:szCs w:val="20"/>
        </w:rPr>
        <w:t>dates, nombre de tranches de travaux, programme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DD6FB5" w:rsidP="003B026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>Difficultés d’accessibilité</w:t>
      </w:r>
      <w:r w:rsidR="003B0260" w:rsidRPr="00DD6FB5">
        <w:rPr>
          <w:rFonts w:ascii="Arial" w:hAnsi="Arial" w:cs="Arial"/>
          <w:color w:val="7030A0"/>
          <w:sz w:val="20"/>
          <w:szCs w:val="20"/>
        </w:rPr>
        <w:t> </w:t>
      </w:r>
      <w:r w:rsidR="003B0260">
        <w:rPr>
          <w:rFonts w:ascii="Arial" w:hAnsi="Arial" w:cs="Arial"/>
          <w:sz w:val="20"/>
          <w:szCs w:val="20"/>
        </w:rPr>
        <w:t xml:space="preserve">: </w:t>
      </w:r>
      <w:r w:rsidR="003B0260" w:rsidRPr="003B0260">
        <w:rPr>
          <w:rFonts w:ascii="Arial" w:hAnsi="Arial" w:cs="Arial"/>
          <w:i/>
          <w:sz w:val="20"/>
          <w:szCs w:val="20"/>
        </w:rPr>
        <w:t>développer le problème en lien avec l’accessibilité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Enjeux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Solution adoptée</w:t>
      </w:r>
      <w:r>
        <w:rPr>
          <w:rFonts w:ascii="Arial" w:hAnsi="Arial" w:cs="Arial"/>
          <w:sz w:val="20"/>
          <w:szCs w:val="20"/>
        </w:rPr>
        <w:t> :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Conséquences</w:t>
      </w:r>
      <w:r>
        <w:rPr>
          <w:rFonts w:ascii="Arial" w:hAnsi="Arial" w:cs="Arial"/>
          <w:sz w:val="20"/>
          <w:szCs w:val="20"/>
        </w:rPr>
        <w:t> :</w:t>
      </w:r>
    </w:p>
    <w:p w:rsidR="00DD6FB5" w:rsidRPr="00DD6FB5" w:rsidRDefault="00DD6FB5" w:rsidP="00DD6FB5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Augmentation du loyer : </w:t>
      </w:r>
      <w:r w:rsidRPr="00DD6FB5">
        <w:rPr>
          <w:rFonts w:ascii="Arial" w:hAnsi="Arial" w:cs="Arial"/>
          <w:i/>
          <w:color w:val="7030A0"/>
          <w:sz w:val="20"/>
          <w:szCs w:val="20"/>
        </w:rPr>
        <w:t>oui/non, si oui développer</w:t>
      </w:r>
    </w:p>
    <w:p w:rsidR="00DD6FB5" w:rsidRPr="00DD6FB5" w:rsidRDefault="00DD6FB5" w:rsidP="00DD6FB5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Relogement : </w:t>
      </w:r>
      <w:r w:rsidRPr="00DD6FB5">
        <w:rPr>
          <w:rFonts w:ascii="Arial" w:hAnsi="Arial" w:cs="Arial"/>
          <w:i/>
          <w:color w:val="7030A0"/>
          <w:sz w:val="20"/>
          <w:szCs w:val="20"/>
        </w:rPr>
        <w:t>oui/non</w:t>
      </w:r>
    </w:p>
    <w:p w:rsidR="00DD6FB5" w:rsidRPr="00DD6FB5" w:rsidRDefault="00DD6FB5" w:rsidP="00DD6FB5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Autres : </w:t>
      </w:r>
      <w:r w:rsidRPr="00DD6FB5">
        <w:rPr>
          <w:rFonts w:ascii="Arial" w:hAnsi="Arial" w:cs="Arial"/>
          <w:i/>
          <w:color w:val="7030A0"/>
          <w:sz w:val="20"/>
          <w:szCs w:val="20"/>
        </w:rPr>
        <w:t>développer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D6FB5" w:rsidRPr="00DD6FB5" w:rsidRDefault="00DD6FB5" w:rsidP="00DD6FB5">
      <w:pPr>
        <w:pStyle w:val="Sansinterligne"/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Architectes intervenants : </w:t>
      </w:r>
    </w:p>
    <w:p w:rsidR="00DD6FB5" w:rsidRPr="00DD6FB5" w:rsidRDefault="00DD6FB5" w:rsidP="00DD6FB5">
      <w:pPr>
        <w:pStyle w:val="Sansinterligne"/>
        <w:jc w:val="both"/>
        <w:rPr>
          <w:rFonts w:ascii="Arial" w:hAnsi="Arial" w:cs="Arial"/>
          <w:color w:val="7030A0"/>
          <w:sz w:val="20"/>
          <w:szCs w:val="20"/>
        </w:rPr>
      </w:pPr>
    </w:p>
    <w:p w:rsidR="00DD6FB5" w:rsidRPr="00DD6FB5" w:rsidRDefault="00DD6FB5" w:rsidP="00DD6FB5">
      <w:pPr>
        <w:pStyle w:val="Sansinterligne"/>
        <w:jc w:val="both"/>
        <w:rPr>
          <w:rFonts w:ascii="Arial" w:hAnsi="Arial" w:cs="Arial"/>
          <w:color w:val="7030A0"/>
          <w:sz w:val="20"/>
          <w:szCs w:val="20"/>
        </w:rPr>
      </w:pPr>
      <w:r w:rsidRPr="00DD6FB5">
        <w:rPr>
          <w:rFonts w:ascii="Arial" w:hAnsi="Arial" w:cs="Arial"/>
          <w:color w:val="7030A0"/>
          <w:sz w:val="20"/>
          <w:szCs w:val="20"/>
        </w:rPr>
        <w:t xml:space="preserve">Sociétés B.T.P. : </w:t>
      </w:r>
    </w:p>
    <w:p w:rsidR="00DD6FB5" w:rsidRDefault="00DD6FB5" w:rsidP="00DD6FB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Retours d'expérience</w:t>
      </w:r>
      <w:r>
        <w:rPr>
          <w:rFonts w:ascii="Arial" w:hAnsi="Arial" w:cs="Arial"/>
          <w:sz w:val="20"/>
          <w:szCs w:val="20"/>
        </w:rPr>
        <w:t> :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Annexes : </w:t>
      </w:r>
      <w:r w:rsidRPr="003B0260">
        <w:rPr>
          <w:rFonts w:ascii="Arial" w:hAnsi="Arial" w:cs="Arial"/>
          <w:i/>
          <w:sz w:val="20"/>
          <w:szCs w:val="20"/>
        </w:rPr>
        <w:t xml:space="preserve">photographies, plans, textes, dossiers… </w:t>
      </w:r>
      <w:r>
        <w:rPr>
          <w:rFonts w:ascii="Arial" w:hAnsi="Arial" w:cs="Arial"/>
          <w:i/>
          <w:sz w:val="20"/>
          <w:szCs w:val="20"/>
        </w:rPr>
        <w:t xml:space="preserve">à fournir </w:t>
      </w:r>
      <w:r w:rsidRPr="003B0260">
        <w:rPr>
          <w:rFonts w:ascii="Arial" w:hAnsi="Arial" w:cs="Arial"/>
          <w:i/>
          <w:sz w:val="20"/>
          <w:szCs w:val="20"/>
        </w:rPr>
        <w:t>dans un document à part.</w:t>
      </w:r>
    </w:p>
    <w:p w:rsidR="003B0260" w:rsidRPr="003B0260" w:rsidRDefault="003B026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sectPr w:rsidR="003B0260" w:rsidRPr="003B0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cj" w:date="2018-09-24T13:57:00Z" w:initials="m">
    <w:p w:rsidR="00B87149" w:rsidRDefault="00B87149">
      <w:pPr>
        <w:pStyle w:val="Commentaire"/>
      </w:pPr>
      <w:r>
        <w:rPr>
          <w:rStyle w:val="Marquedecommentaire"/>
        </w:rPr>
        <w:annotationRef/>
      </w:r>
      <w:r>
        <w:t>Proposition de texte. Peut être modifié ou ajusté.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23" w:rsidRDefault="00EF7E23" w:rsidP="00EA47F6">
      <w:r>
        <w:separator/>
      </w:r>
    </w:p>
  </w:endnote>
  <w:endnote w:type="continuationSeparator" w:id="0">
    <w:p w:rsidR="00EF7E23" w:rsidRDefault="00EF7E23" w:rsidP="00E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563254"/>
      <w:docPartObj>
        <w:docPartGallery w:val="Page Numbers (Bottom of Page)"/>
        <w:docPartUnique/>
      </w:docPartObj>
    </w:sdtPr>
    <w:sdtEndPr/>
    <w:sdtContent>
      <w:p w:rsidR="003B0260" w:rsidRDefault="003B026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B5">
          <w:rPr>
            <w:noProof/>
          </w:rPr>
          <w:t>1</w:t>
        </w:r>
        <w:r>
          <w:fldChar w:fldCharType="end"/>
        </w:r>
      </w:p>
    </w:sdtContent>
  </w:sdt>
  <w:p w:rsidR="003B0260" w:rsidRDefault="003B02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23" w:rsidRDefault="00EF7E23" w:rsidP="00EA47F6">
      <w:r>
        <w:separator/>
      </w:r>
    </w:p>
  </w:footnote>
  <w:footnote w:type="continuationSeparator" w:id="0">
    <w:p w:rsidR="00EF7E23" w:rsidRDefault="00EF7E23" w:rsidP="00EA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EF7E2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8578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F6" w:rsidRDefault="00EF7E23" w:rsidP="00EA47F6">
    <w:pPr>
      <w:pStyle w:val="En-tt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8579" o:spid="_x0000_s2051" type="#_x0000_t136" style="position:absolute;left:0;text-align:left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  <w:r w:rsidR="00EA47F6">
      <w:t>Commission « préservation-rénovation 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EF7E2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8577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634"/>
    <w:multiLevelType w:val="hybridMultilevel"/>
    <w:tmpl w:val="9F8A154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21A3D"/>
    <w:multiLevelType w:val="hybridMultilevel"/>
    <w:tmpl w:val="761EC6C2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6"/>
    <w:rsid w:val="001C765E"/>
    <w:rsid w:val="002F4301"/>
    <w:rsid w:val="003B0260"/>
    <w:rsid w:val="009E62AD"/>
    <w:rsid w:val="00B87149"/>
    <w:rsid w:val="00DD6FB5"/>
    <w:rsid w:val="00EA47F6"/>
    <w:rsid w:val="00E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F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A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A47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4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EA47F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A4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A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7F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7F6"/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7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1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149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149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1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149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F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A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A47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4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EA47F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A4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A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7F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7F6"/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7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1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149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149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1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14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3E31-F999-4093-AD3D-277FCD02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3</cp:revision>
  <dcterms:created xsi:type="dcterms:W3CDTF">2018-09-06T16:39:00Z</dcterms:created>
  <dcterms:modified xsi:type="dcterms:W3CDTF">2019-01-09T13:42:00Z</dcterms:modified>
</cp:coreProperties>
</file>